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ACEA" w14:textId="3843FE43" w:rsidR="005A5EFD" w:rsidRPr="005A5EFD" w:rsidRDefault="005A5EFD" w:rsidP="005A5EFD">
      <w:pPr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5A5EFD">
        <w:rPr>
          <w:rFonts w:ascii="方正小标宋简体" w:eastAsia="方正小标宋简体" w:hint="eastAsia"/>
          <w:sz w:val="32"/>
          <w:szCs w:val="32"/>
        </w:rPr>
        <w:t>中国人民大学高瓴人工智能学院202</w:t>
      </w:r>
      <w:r w:rsidR="00C33790">
        <w:rPr>
          <w:rFonts w:ascii="方正小标宋简体" w:eastAsia="方正小标宋简体"/>
          <w:sz w:val="32"/>
          <w:szCs w:val="32"/>
        </w:rPr>
        <w:t>2</w:t>
      </w:r>
      <w:r w:rsidRPr="005A5EFD">
        <w:rPr>
          <w:rFonts w:ascii="方正小标宋简体" w:eastAsia="方正小标宋简体" w:hint="eastAsia"/>
          <w:sz w:val="32"/>
          <w:szCs w:val="32"/>
        </w:rPr>
        <w:t>年博导简介表</w:t>
      </w:r>
    </w:p>
    <w:p w14:paraId="58B681E4" w14:textId="77777777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</w:p>
    <w:p w14:paraId="53599368" w14:textId="77777777" w:rsidR="00342C31" w:rsidRDefault="00342C31">
      <w:pPr>
        <w:rPr>
          <w:rFonts w:ascii="宋体" w:eastAsia="宋体" w:hAnsi="宋体" w:cs="宋体"/>
          <w:kern w:val="0"/>
          <w:sz w:val="24"/>
          <w:szCs w:val="24"/>
        </w:rPr>
      </w:pPr>
    </w:p>
    <w:p w14:paraId="1938E709" w14:textId="76FC97D4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/>
          <w:kern w:val="0"/>
          <w:sz w:val="24"/>
          <w:szCs w:val="24"/>
        </w:rPr>
        <w:t>812Z3-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人工智能</w:t>
      </w:r>
    </w:p>
    <w:p w14:paraId="2DFA4D81" w14:textId="4A8529A0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申请考核制</w:t>
      </w:r>
    </w:p>
    <w:p w14:paraId="10785B56" w14:textId="77777777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</w:p>
    <w:p w14:paraId="0B2E6CD5" w14:textId="4E4A38F8" w:rsidR="00B96123" w:rsidRDefault="00B96123">
      <w:pPr>
        <w:rPr>
          <w:rFonts w:ascii="宋体" w:eastAsia="宋体" w:hAnsi="宋体" w:cs="宋体"/>
          <w:kern w:val="0"/>
          <w:sz w:val="24"/>
          <w:szCs w:val="24"/>
        </w:rPr>
      </w:pPr>
      <w:r w:rsidRPr="00B96123">
        <w:rPr>
          <w:rFonts w:ascii="宋体" w:eastAsia="宋体" w:hAnsi="宋体" w:cs="宋体"/>
          <w:kern w:val="0"/>
          <w:sz w:val="24"/>
          <w:szCs w:val="24"/>
        </w:rPr>
        <w:t>跨一级学科考生复试加试科目： ④程序设计⑤计算机与人工智能基础（数据结构与算法、人工智能基础）</w:t>
      </w:r>
      <w:r w:rsidRPr="00B96123">
        <w:rPr>
          <w:rFonts w:ascii="宋体" w:eastAsia="宋体" w:hAnsi="宋体" w:cs="宋体"/>
          <w:kern w:val="0"/>
          <w:sz w:val="24"/>
          <w:szCs w:val="24"/>
        </w:rPr>
        <w:br/>
        <w:t>同等学力考生复试加试科目： ④程序设计⑤计算机与人工智能基础（数据结构与算法、人工智能基础）⑥政治理论</w:t>
      </w:r>
    </w:p>
    <w:p w14:paraId="55B77CBB" w14:textId="77777777" w:rsidR="00B96123" w:rsidRDefault="00B96123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311"/>
        <w:gridCol w:w="2715"/>
        <w:gridCol w:w="2714"/>
      </w:tblGrid>
      <w:tr w:rsidR="00B96123" w:rsidRPr="00877D89" w14:paraId="1028BA86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0F11D11E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990260B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人工智能导师组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6A104C09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0E41DF85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</w:t>
            </w:r>
          </w:p>
        </w:tc>
      </w:tr>
      <w:tr w:rsidR="00B96123" w:rsidRPr="00877D89" w14:paraId="7B7AE65D" w14:textId="77777777" w:rsidTr="00B96123">
        <w:trPr>
          <w:trHeight w:val="997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14:paraId="05886BEB" w14:textId="5D23FADC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</w:t>
            </w:r>
            <w:r w:rsidR="00511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14:paraId="5DA0C38D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文继荣、窦志成、魏哲巍、赵鑫、卢志武、徐君、严睿、宋睿华、苏冰、刘勇、许洪腾、毛佳昕、陈旭、胡迪、沈蔚然、王子贺、周骁、孙浩、祁琦、李崇轩</w:t>
            </w:r>
          </w:p>
        </w:tc>
      </w:tr>
      <w:tr w:rsidR="00B96123" w:rsidRPr="00877D89" w14:paraId="5EC151AA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4E47E70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CD363E2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14AB9CBC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16A8A4A7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</w:tr>
      <w:tr w:rsidR="00B96123" w:rsidRPr="00877D89" w14:paraId="748263DA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966CD09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7D4A9C9" w14:textId="7D700831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人工智能基础理论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智能信息检索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机器学习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；大规模深度学习；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计算机视觉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自然语言处理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人工智能交叉应用等</w:t>
            </w:r>
          </w:p>
        </w:tc>
      </w:tr>
      <w:tr w:rsidR="00B96123" w:rsidRPr="00877D89" w14:paraId="2A3FC0DD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493D883F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58A0C203" w14:textId="6107C02F" w:rsidR="00B96123" w:rsidRPr="00877D89" w:rsidRDefault="002F7BC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人工智能理论；机器学习模型与算法研究；</w:t>
            </w:r>
            <w:r w:rsidR="00B96123"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智能读写；一代智能信息检索系统与算法；对话系统；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计算经济学；智慧法学；智慧医疗；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人工智能辅助的药物分析与设计；</w:t>
            </w:r>
            <w:r w:rsidR="00826B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物理驱动人工智能；复杂系统建模智能方法；</w:t>
            </w:r>
            <w:r w:rsidR="00247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城市计算；社会计算；智慧城市；社交网络分析；</w:t>
            </w:r>
            <w:r w:rsidR="00B96123"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人工智能与人文社科交叉应用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等。</w:t>
            </w:r>
          </w:p>
        </w:tc>
      </w:tr>
      <w:tr w:rsidR="00B96123" w:rsidRPr="00877D89" w14:paraId="0FDAADD4" w14:textId="77777777" w:rsidTr="00B96123">
        <w:trPr>
          <w:trHeight w:val="642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6AD6949B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450FF299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96123" w:rsidRPr="00B96123" w14:paraId="1558FA7C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534B541D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0BE6BBEC" w14:textId="77777777" w:rsidR="00B96123" w:rsidRDefault="00B96123" w:rsidP="008E64B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123">
              <w:rPr>
                <w:rFonts w:ascii="宋体" w:eastAsia="宋体" w:hAnsi="宋体" w:cs="宋体"/>
                <w:kern w:val="0"/>
                <w:sz w:val="24"/>
                <w:szCs w:val="24"/>
              </w:rPr>
              <w:t>外语考试科目：英语</w:t>
            </w:r>
          </w:p>
          <w:p w14:paraId="2DC408FA" w14:textId="77777777" w:rsidR="00B96123" w:rsidRPr="00B96123" w:rsidRDefault="00B96123" w:rsidP="008E64B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123">
              <w:rPr>
                <w:rFonts w:ascii="宋体" w:eastAsia="宋体" w:hAnsi="宋体" w:cs="宋体"/>
                <w:kern w:val="0"/>
                <w:sz w:val="24"/>
                <w:szCs w:val="24"/>
              </w:rPr>
              <w:t>入学后根据学生特点和导师-学生双向意愿安排主责导师</w:t>
            </w:r>
          </w:p>
          <w:p w14:paraId="54993A28" w14:textId="6EE5CB36" w:rsidR="00B96123" w:rsidRPr="00B96123" w:rsidRDefault="00F61769" w:rsidP="008E64B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</w:t>
            </w:r>
            <w:r w:rsidR="00B96123" w:rsidRPr="00B96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院只接收录取类别为非定向（全日制）的考生报考。</w:t>
            </w:r>
          </w:p>
        </w:tc>
      </w:tr>
    </w:tbl>
    <w:p w14:paraId="76778C2F" w14:textId="77777777" w:rsidR="00D931B6" w:rsidRDefault="00D931B6" w:rsidP="00342C31">
      <w:pPr>
        <w:rPr>
          <w:rFonts w:ascii="宋体" w:eastAsia="宋体" w:hAnsi="宋体"/>
          <w:sz w:val="24"/>
          <w:szCs w:val="24"/>
        </w:rPr>
      </w:pPr>
    </w:p>
    <w:p w14:paraId="18AC1E02" w14:textId="2F27876D" w:rsidR="00413F51" w:rsidRPr="00D931B6" w:rsidRDefault="00D931B6" w:rsidP="00342C3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D931B6">
        <w:rPr>
          <w:rFonts w:ascii="宋体" w:eastAsia="宋体" w:hAnsi="宋体" w:hint="eastAsia"/>
          <w:sz w:val="24"/>
          <w:szCs w:val="24"/>
        </w:rPr>
        <w:t>我院博导信息</w:t>
      </w:r>
      <w:r w:rsidR="00791AE7">
        <w:rPr>
          <w:rFonts w:ascii="宋体" w:eastAsia="宋体" w:hAnsi="宋体" w:hint="eastAsia"/>
          <w:sz w:val="24"/>
          <w:szCs w:val="24"/>
        </w:rPr>
        <w:t>及具体研究方向</w:t>
      </w:r>
      <w:r w:rsidRPr="00D931B6">
        <w:rPr>
          <w:rFonts w:ascii="宋体" w:eastAsia="宋体" w:hAnsi="宋体" w:hint="eastAsia"/>
          <w:sz w:val="24"/>
          <w:szCs w:val="24"/>
        </w:rPr>
        <w:t>，详情请参见</w:t>
      </w:r>
      <w:r w:rsidR="00265DDB">
        <w:rPr>
          <w:rFonts w:ascii="宋体" w:eastAsia="宋体" w:hAnsi="宋体" w:hint="eastAsia"/>
          <w:sz w:val="24"/>
          <w:szCs w:val="24"/>
        </w:rPr>
        <w:t>我院</w:t>
      </w:r>
      <w:r w:rsidRPr="00D931B6">
        <w:rPr>
          <w:rFonts w:ascii="宋体" w:eastAsia="宋体" w:hAnsi="宋体" w:hint="eastAsia"/>
          <w:sz w:val="24"/>
          <w:szCs w:val="24"/>
        </w:rPr>
        <w:t>官网-学生培养-人才培养导师组。具体链接：</w:t>
      </w:r>
      <w:hyperlink r:id="rId7" w:history="1">
        <w:r w:rsidRPr="0027716A">
          <w:rPr>
            <w:rStyle w:val="a8"/>
            <w:rFonts w:ascii="宋体" w:eastAsia="宋体" w:hAnsi="宋体"/>
            <w:sz w:val="24"/>
            <w:szCs w:val="24"/>
          </w:rPr>
          <w:t>https://gsai.ruc.edu.cn/addons/teacher/index/tutor.html</w:t>
        </w:r>
      </w:hyperlink>
      <w:r>
        <w:rPr>
          <w:rFonts w:ascii="宋体" w:eastAsia="宋体" w:hAnsi="宋体" w:hint="eastAsia"/>
          <w:sz w:val="24"/>
          <w:szCs w:val="24"/>
        </w:rPr>
        <w:t>）</w:t>
      </w:r>
    </w:p>
    <w:sectPr w:rsidR="00413F51" w:rsidRPr="00D9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1394" w14:textId="77777777" w:rsidR="009D1FEE" w:rsidRDefault="009D1FEE" w:rsidP="00877D89">
      <w:r>
        <w:separator/>
      </w:r>
    </w:p>
  </w:endnote>
  <w:endnote w:type="continuationSeparator" w:id="0">
    <w:p w14:paraId="785EDE1D" w14:textId="77777777" w:rsidR="009D1FEE" w:rsidRDefault="009D1FEE" w:rsidP="0087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D666" w14:textId="77777777" w:rsidR="009D1FEE" w:rsidRDefault="009D1FEE" w:rsidP="00877D89">
      <w:r>
        <w:separator/>
      </w:r>
    </w:p>
  </w:footnote>
  <w:footnote w:type="continuationSeparator" w:id="0">
    <w:p w14:paraId="0FF54DE7" w14:textId="77777777" w:rsidR="009D1FEE" w:rsidRDefault="009D1FEE" w:rsidP="0087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2B51"/>
    <w:multiLevelType w:val="hybridMultilevel"/>
    <w:tmpl w:val="68C026EA"/>
    <w:lvl w:ilvl="0" w:tplc="B5FE7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18"/>
    <w:rsid w:val="00037048"/>
    <w:rsid w:val="00130174"/>
    <w:rsid w:val="001C4AB9"/>
    <w:rsid w:val="001E6823"/>
    <w:rsid w:val="00247B11"/>
    <w:rsid w:val="00265DDB"/>
    <w:rsid w:val="002A66C6"/>
    <w:rsid w:val="002F7BC3"/>
    <w:rsid w:val="00342C31"/>
    <w:rsid w:val="00413F51"/>
    <w:rsid w:val="00463A1A"/>
    <w:rsid w:val="0051155B"/>
    <w:rsid w:val="005A5EFD"/>
    <w:rsid w:val="00791AE7"/>
    <w:rsid w:val="00826BAC"/>
    <w:rsid w:val="00877D89"/>
    <w:rsid w:val="008D2818"/>
    <w:rsid w:val="009D1FEE"/>
    <w:rsid w:val="00B96123"/>
    <w:rsid w:val="00C23645"/>
    <w:rsid w:val="00C33790"/>
    <w:rsid w:val="00D931B6"/>
    <w:rsid w:val="00E6227B"/>
    <w:rsid w:val="00E77902"/>
    <w:rsid w:val="00F61769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5DA9"/>
  <w15:chartTrackingRefBased/>
  <w15:docId w15:val="{8D85733A-F5CB-437F-9940-C09537A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D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D89"/>
    <w:rPr>
      <w:sz w:val="18"/>
      <w:szCs w:val="18"/>
    </w:rPr>
  </w:style>
  <w:style w:type="paragraph" w:styleId="a7">
    <w:name w:val="List Paragraph"/>
    <w:basedOn w:val="a"/>
    <w:uiPriority w:val="34"/>
    <w:qFormat/>
    <w:rsid w:val="00B9612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931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ai.ruc.edu.cn/addons/teacher/index/tu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Li Xiaoni</cp:lastModifiedBy>
  <cp:revision>29</cp:revision>
  <cp:lastPrinted>2021-10-20T07:25:00Z</cp:lastPrinted>
  <dcterms:created xsi:type="dcterms:W3CDTF">2021-10-20T01:48:00Z</dcterms:created>
  <dcterms:modified xsi:type="dcterms:W3CDTF">2021-10-21T06:30:00Z</dcterms:modified>
</cp:coreProperties>
</file>